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98989" w14:textId="1FEA0407" w:rsidR="00FD11F4" w:rsidRPr="00B86986" w:rsidRDefault="00FD11F4" w:rsidP="00FD11F4">
      <w:pPr>
        <w:tabs>
          <w:tab w:val="left" w:pos="285"/>
        </w:tabs>
        <w:rPr>
          <w:rFonts w:ascii="Verdana" w:hAnsi="Verdana"/>
          <w:sz w:val="20"/>
          <w:szCs w:val="20"/>
          <w:u w:val="single"/>
        </w:rPr>
      </w:pPr>
      <w:r w:rsidRPr="00293E21">
        <w:rPr>
          <w:rFonts w:ascii="Verdana" w:hAnsi="Verdana"/>
          <w:sz w:val="20"/>
          <w:szCs w:val="20"/>
          <w:u w:val="single"/>
        </w:rPr>
        <w:t>Comunicato Stampa</w:t>
      </w:r>
      <w:r>
        <w:rPr>
          <w:rFonts w:ascii="Verdana" w:hAnsi="Verdana"/>
          <w:sz w:val="20"/>
          <w:szCs w:val="20"/>
          <w:u w:val="single"/>
        </w:rPr>
        <w:t xml:space="preserve"> </w:t>
      </w:r>
      <w:r w:rsidRPr="00AE1813">
        <w:rPr>
          <w:rFonts w:ascii="Verdana" w:hAnsi="Verdana"/>
          <w:bCs/>
          <w:sz w:val="24"/>
          <w:szCs w:val="24"/>
        </w:rPr>
        <w:br/>
      </w:r>
    </w:p>
    <w:p w14:paraId="75260DF6" w14:textId="75E2229A" w:rsidR="00566F66" w:rsidRPr="00566F66" w:rsidRDefault="00593894" w:rsidP="00566F66">
      <w:pPr>
        <w:spacing w:line="240" w:lineRule="auto"/>
        <w:rPr>
          <w:rFonts w:ascii="Verdana" w:hAnsi="Verdana"/>
          <w:b/>
          <w:bCs/>
          <w:sz w:val="24"/>
          <w:szCs w:val="24"/>
        </w:rPr>
      </w:pPr>
      <w:r w:rsidRPr="00566F66">
        <w:rPr>
          <w:rFonts w:ascii="Verdana" w:hAnsi="Verdana"/>
          <w:b/>
          <w:bCs/>
          <w:sz w:val="24"/>
          <w:szCs w:val="24"/>
        </w:rPr>
        <w:t xml:space="preserve">A35 Brebemi – </w:t>
      </w:r>
      <w:proofErr w:type="spellStart"/>
      <w:r w:rsidRPr="00566F66">
        <w:rPr>
          <w:rFonts w:ascii="Verdana" w:hAnsi="Verdana"/>
          <w:b/>
          <w:bCs/>
          <w:sz w:val="24"/>
          <w:szCs w:val="24"/>
        </w:rPr>
        <w:t>Aleatica</w:t>
      </w:r>
      <w:proofErr w:type="spellEnd"/>
      <w:r w:rsidRPr="00566F66">
        <w:rPr>
          <w:rFonts w:ascii="Verdana" w:hAnsi="Verdana"/>
          <w:b/>
          <w:bCs/>
          <w:sz w:val="24"/>
          <w:szCs w:val="24"/>
        </w:rPr>
        <w:t xml:space="preserve">, Polizia Stradale e Comuni insieme per promuovere la sicurezza stradale </w:t>
      </w:r>
      <w:r>
        <w:rPr>
          <w:rFonts w:ascii="Verdana" w:hAnsi="Verdana"/>
          <w:b/>
          <w:bCs/>
          <w:sz w:val="24"/>
          <w:szCs w:val="24"/>
        </w:rPr>
        <w:t>ad</w:t>
      </w:r>
      <w:r w:rsidR="00566F66" w:rsidRPr="00566F66">
        <w:rPr>
          <w:rFonts w:ascii="Verdana" w:hAnsi="Verdana"/>
          <w:b/>
          <w:bCs/>
          <w:sz w:val="24"/>
          <w:szCs w:val="24"/>
        </w:rPr>
        <w:t xml:space="preserve"> </w:t>
      </w:r>
      <w:r>
        <w:rPr>
          <w:rFonts w:ascii="Verdana" w:hAnsi="Verdana"/>
          <w:b/>
          <w:bCs/>
          <w:sz w:val="24"/>
          <w:szCs w:val="24"/>
        </w:rPr>
        <w:t xml:space="preserve">oltre </w:t>
      </w:r>
      <w:r w:rsidR="00566F66" w:rsidRPr="00566F66">
        <w:rPr>
          <w:rFonts w:ascii="Verdana" w:hAnsi="Verdana"/>
          <w:b/>
          <w:bCs/>
          <w:sz w:val="24"/>
          <w:szCs w:val="24"/>
        </w:rPr>
        <w:t xml:space="preserve">500 studenti </w:t>
      </w:r>
      <w:r>
        <w:rPr>
          <w:rFonts w:ascii="Verdana" w:hAnsi="Verdana"/>
          <w:b/>
          <w:bCs/>
          <w:sz w:val="24"/>
          <w:szCs w:val="24"/>
        </w:rPr>
        <w:t>d</w:t>
      </w:r>
      <w:r w:rsidR="00566F66" w:rsidRPr="00566F66">
        <w:rPr>
          <w:rFonts w:ascii="Verdana" w:hAnsi="Verdana"/>
          <w:b/>
          <w:bCs/>
          <w:sz w:val="24"/>
          <w:szCs w:val="24"/>
        </w:rPr>
        <w:t xml:space="preserve">ella Bassa Bergamasca </w:t>
      </w:r>
    </w:p>
    <w:p w14:paraId="4FF29D9D" w14:textId="7C897D53" w:rsidR="00566F66" w:rsidRPr="00566F66" w:rsidRDefault="00566F66" w:rsidP="00566F66">
      <w:pPr>
        <w:spacing w:line="240" w:lineRule="auto"/>
        <w:jc w:val="both"/>
        <w:rPr>
          <w:rFonts w:ascii="Verdana" w:hAnsi="Verdana"/>
          <w:b/>
          <w:bCs/>
        </w:rPr>
      </w:pPr>
      <w:r w:rsidRPr="00566F66">
        <w:rPr>
          <w:rFonts w:ascii="Verdana" w:hAnsi="Verdana"/>
          <w:i/>
          <w:iCs/>
        </w:rPr>
        <w:t>Mozzanica (BG), 22 maggio 2026</w:t>
      </w:r>
      <w:r w:rsidRPr="00566F66">
        <w:rPr>
          <w:rFonts w:ascii="Verdana" w:hAnsi="Verdana"/>
        </w:rPr>
        <w:t xml:space="preserve"> – Si è tenuto oggi a Mozzanica il primo appuntamento </w:t>
      </w:r>
      <w:r w:rsidR="00B907F1">
        <w:rPr>
          <w:rFonts w:ascii="Verdana" w:hAnsi="Verdana"/>
        </w:rPr>
        <w:t xml:space="preserve">di quest’anno </w:t>
      </w:r>
      <w:r w:rsidRPr="00566F66">
        <w:rPr>
          <w:rFonts w:ascii="Verdana" w:hAnsi="Verdana"/>
        </w:rPr>
        <w:t xml:space="preserve">nella Bassa Bergamasca del </w:t>
      </w:r>
      <w:r w:rsidRPr="00566F66">
        <w:rPr>
          <w:rFonts w:ascii="Verdana" w:hAnsi="Verdana"/>
          <w:b/>
          <w:bCs/>
        </w:rPr>
        <w:t xml:space="preserve">progetto educativo “Andiamo sul Sicuro”, l’iniziativa promossa da A35 Brebemi – </w:t>
      </w:r>
      <w:proofErr w:type="spellStart"/>
      <w:r w:rsidRPr="00566F66">
        <w:rPr>
          <w:rFonts w:ascii="Verdana" w:hAnsi="Verdana"/>
          <w:b/>
          <w:bCs/>
        </w:rPr>
        <w:t>Aleatica</w:t>
      </w:r>
      <w:proofErr w:type="spellEnd"/>
      <w:r w:rsidRPr="00566F66">
        <w:rPr>
          <w:rFonts w:ascii="Verdana" w:hAnsi="Verdana"/>
          <w:b/>
          <w:bCs/>
        </w:rPr>
        <w:t xml:space="preserve"> insieme alla Polizia Stradale e alle amministrazioni comunali del territorio per sensibilizzare le nuove generazioni sui temi della sicurezza stradale, della prevenzione e della mobilità responsabile.</w:t>
      </w:r>
    </w:p>
    <w:p w14:paraId="299564A2" w14:textId="14002819" w:rsidR="00566F66" w:rsidRPr="00566F66" w:rsidRDefault="00566F66" w:rsidP="00566F66">
      <w:pPr>
        <w:spacing w:line="240" w:lineRule="auto"/>
        <w:jc w:val="both"/>
        <w:rPr>
          <w:rFonts w:ascii="Verdana" w:hAnsi="Verdana"/>
        </w:rPr>
      </w:pPr>
      <w:r w:rsidRPr="00566F66">
        <w:rPr>
          <w:rFonts w:ascii="Verdana" w:hAnsi="Verdana"/>
        </w:rPr>
        <w:t xml:space="preserve">Presso il Centro Sportivo comunale sono stati coinvolti </w:t>
      </w:r>
      <w:r w:rsidR="006011D1">
        <w:rPr>
          <w:rFonts w:ascii="Verdana" w:hAnsi="Verdana"/>
          <w:b/>
          <w:bCs/>
        </w:rPr>
        <w:t>oltre 200</w:t>
      </w:r>
      <w:r w:rsidRPr="00566F66">
        <w:rPr>
          <w:rFonts w:ascii="Verdana" w:hAnsi="Verdana"/>
          <w:b/>
          <w:bCs/>
        </w:rPr>
        <w:t xml:space="preserve"> studenti dell’Istituto Comprensivo di Mozzanica, tra scuola primaria e scuola secondaria di primo grado, </w:t>
      </w:r>
      <w:r w:rsidRPr="00566F66">
        <w:rPr>
          <w:rFonts w:ascii="Verdana" w:hAnsi="Verdana"/>
        </w:rPr>
        <w:t>che hanno preso parte ad attività formative, momenti dimostrativi e laboratori dedicati ai principali temi della sicurezza stradale: attenzione alla guida, rispetto delle regole, comportamenti corretti come pedoni e ciclisti e prevenzione dei rischi legati alla distrazione. Fondamentale, anche in questa occasione, la presenza della Polizia Stradale, che ha accompagnato gli studenti in un percorso educativo concreto e interattivo sviluppato insieme all’amministrazione comunale.</w:t>
      </w:r>
    </w:p>
    <w:p w14:paraId="63425119" w14:textId="58C45725" w:rsidR="00566F66" w:rsidRPr="00566F66" w:rsidRDefault="00566F66" w:rsidP="00566F66">
      <w:pPr>
        <w:spacing w:line="240" w:lineRule="auto"/>
        <w:jc w:val="both"/>
        <w:rPr>
          <w:rFonts w:ascii="Verdana" w:hAnsi="Verdana"/>
        </w:rPr>
      </w:pPr>
      <w:r w:rsidRPr="00566F66">
        <w:rPr>
          <w:rFonts w:ascii="Verdana" w:hAnsi="Verdana"/>
        </w:rPr>
        <w:t xml:space="preserve">Il progetto proseguirà la prossima settimana con altri due appuntamenti sul territorio: </w:t>
      </w:r>
      <w:r w:rsidRPr="00566F66">
        <w:rPr>
          <w:rFonts w:ascii="Verdana" w:hAnsi="Verdana"/>
          <w:b/>
          <w:bCs/>
        </w:rPr>
        <w:t xml:space="preserve">il 25 maggio a Misano di Gera d’Adda, dove saranno coinvolti </w:t>
      </w:r>
      <w:r w:rsidR="006011D1" w:rsidRPr="006011D1">
        <w:rPr>
          <w:rFonts w:ascii="Verdana" w:hAnsi="Verdana"/>
          <w:b/>
          <w:bCs/>
        </w:rPr>
        <w:t xml:space="preserve">oltre </w:t>
      </w:r>
      <w:r w:rsidRPr="00566F66">
        <w:rPr>
          <w:rFonts w:ascii="Verdana" w:hAnsi="Verdana"/>
          <w:b/>
          <w:bCs/>
        </w:rPr>
        <w:t>13</w:t>
      </w:r>
      <w:r w:rsidR="006011D1" w:rsidRPr="006011D1">
        <w:rPr>
          <w:rFonts w:ascii="Verdana" w:hAnsi="Verdana"/>
          <w:b/>
          <w:bCs/>
        </w:rPr>
        <w:t>0</w:t>
      </w:r>
      <w:r w:rsidRPr="00566F66">
        <w:rPr>
          <w:rFonts w:ascii="Verdana" w:hAnsi="Verdana"/>
          <w:b/>
          <w:bCs/>
        </w:rPr>
        <w:t xml:space="preserve"> studenti dell’Istituto Comprensivo di Mozzanica tra primaria e secondaria di primo grado</w:t>
      </w:r>
      <w:r w:rsidR="00B907F1">
        <w:rPr>
          <w:rFonts w:ascii="Verdana" w:hAnsi="Verdana"/>
          <w:b/>
          <w:bCs/>
        </w:rPr>
        <w:t xml:space="preserve">, </w:t>
      </w:r>
      <w:proofErr w:type="gramStart"/>
      <w:r w:rsidR="00B907F1">
        <w:rPr>
          <w:rFonts w:ascii="Verdana" w:hAnsi="Verdana"/>
          <w:b/>
          <w:bCs/>
        </w:rPr>
        <w:t xml:space="preserve">mentre </w:t>
      </w:r>
      <w:r w:rsidRPr="00566F66">
        <w:rPr>
          <w:rFonts w:ascii="Verdana" w:hAnsi="Verdana"/>
          <w:b/>
          <w:bCs/>
        </w:rPr>
        <w:t xml:space="preserve"> il</w:t>
      </w:r>
      <w:proofErr w:type="gramEnd"/>
      <w:r w:rsidRPr="00566F66">
        <w:rPr>
          <w:rFonts w:ascii="Verdana" w:hAnsi="Verdana"/>
          <w:b/>
          <w:bCs/>
        </w:rPr>
        <w:t xml:space="preserve"> 26 maggio </w:t>
      </w:r>
      <w:r w:rsidR="00B907F1">
        <w:rPr>
          <w:rFonts w:ascii="Verdana" w:hAnsi="Verdana"/>
          <w:b/>
          <w:bCs/>
        </w:rPr>
        <w:t>sarà il turno di</w:t>
      </w:r>
      <w:r w:rsidRPr="00566F66">
        <w:rPr>
          <w:rFonts w:ascii="Verdana" w:hAnsi="Verdana"/>
          <w:b/>
          <w:bCs/>
        </w:rPr>
        <w:t xml:space="preserve"> Fornovo San Giovanni, presso il parcheggio della palestra comunale, con la partecipazione di </w:t>
      </w:r>
      <w:r w:rsidR="006011D1">
        <w:rPr>
          <w:rFonts w:ascii="Verdana" w:hAnsi="Verdana"/>
          <w:b/>
          <w:bCs/>
        </w:rPr>
        <w:t xml:space="preserve">circa </w:t>
      </w:r>
      <w:r w:rsidRPr="00566F66">
        <w:rPr>
          <w:rFonts w:ascii="Verdana" w:hAnsi="Verdana"/>
          <w:b/>
          <w:bCs/>
        </w:rPr>
        <w:t>190 studenti.</w:t>
      </w:r>
      <w:r w:rsidRPr="00566F66">
        <w:rPr>
          <w:rFonts w:ascii="Verdana" w:hAnsi="Verdana"/>
        </w:rPr>
        <w:t xml:space="preserve"> </w:t>
      </w:r>
      <w:r w:rsidRPr="00566F66">
        <w:rPr>
          <w:rFonts w:ascii="Verdana" w:hAnsi="Verdana"/>
          <w:b/>
          <w:bCs/>
        </w:rPr>
        <w:t>Nel complesso saranno oltre 520 i ragazzi coinvolti nelle tre giornate dedicate all’educazione stradale nei Comuni della Bassa Bergamasca attraversati dalla A35 Brebemi</w:t>
      </w:r>
      <w:r w:rsidRPr="00566F66">
        <w:rPr>
          <w:rFonts w:ascii="Verdana" w:hAnsi="Verdana"/>
        </w:rPr>
        <w:t>.</w:t>
      </w:r>
    </w:p>
    <w:p w14:paraId="022E1968" w14:textId="77777777" w:rsidR="00566F66" w:rsidRPr="00566F66" w:rsidRDefault="00566F66" w:rsidP="00566F66">
      <w:pPr>
        <w:spacing w:line="240" w:lineRule="auto"/>
        <w:jc w:val="both"/>
        <w:rPr>
          <w:rFonts w:ascii="Verdana" w:hAnsi="Verdana"/>
        </w:rPr>
      </w:pPr>
      <w:r w:rsidRPr="00566F66">
        <w:rPr>
          <w:rFonts w:ascii="Verdana" w:hAnsi="Verdana"/>
        </w:rPr>
        <w:t>L’iniziativa conferma la volontà delle amministrazioni comunali coinvolte di investire nella formazione civica e nella cultura della prevenzione, creando occasioni di collaborazione tra scuola, istituzioni e comunità locali.</w:t>
      </w:r>
    </w:p>
    <w:p w14:paraId="3D915EC8" w14:textId="77777777" w:rsidR="00566F66" w:rsidRDefault="00566F66" w:rsidP="00566F66">
      <w:pPr>
        <w:spacing w:line="240" w:lineRule="auto"/>
        <w:jc w:val="both"/>
        <w:rPr>
          <w:rFonts w:ascii="Verdana" w:hAnsi="Verdana"/>
          <w:i/>
          <w:iCs/>
        </w:rPr>
      </w:pPr>
      <w:r w:rsidRPr="00566F66">
        <w:rPr>
          <w:rFonts w:ascii="Verdana" w:hAnsi="Verdana"/>
        </w:rPr>
        <w:t>“</w:t>
      </w:r>
      <w:r w:rsidRPr="00566F66">
        <w:rPr>
          <w:rFonts w:ascii="Verdana" w:hAnsi="Verdana"/>
          <w:i/>
          <w:iCs/>
        </w:rPr>
        <w:t xml:space="preserve">La sicurezza stradale è prima di tutto una questione culturale ed educativa – </w:t>
      </w:r>
      <w:r w:rsidRPr="003C71E3">
        <w:rPr>
          <w:rFonts w:ascii="Verdana" w:hAnsi="Verdana"/>
          <w:b/>
          <w:bCs/>
        </w:rPr>
        <w:t>dichiara Matteo Milanesi, CEO di A35 Brebemi</w:t>
      </w:r>
      <w:r w:rsidRPr="00566F66">
        <w:rPr>
          <w:rFonts w:ascii="Verdana" w:hAnsi="Verdana"/>
        </w:rPr>
        <w:t xml:space="preserve"> – </w:t>
      </w:r>
      <w:proofErr w:type="spellStart"/>
      <w:r w:rsidRPr="00566F66">
        <w:rPr>
          <w:rFonts w:ascii="Verdana" w:hAnsi="Verdana"/>
        </w:rPr>
        <w:t>Aleatica</w:t>
      </w:r>
      <w:proofErr w:type="spellEnd"/>
      <w:r w:rsidRPr="00566F66">
        <w:rPr>
          <w:rFonts w:ascii="Verdana" w:hAnsi="Verdana"/>
        </w:rPr>
        <w:t xml:space="preserve">. </w:t>
      </w:r>
      <w:r w:rsidRPr="00566F66">
        <w:rPr>
          <w:rFonts w:ascii="Verdana" w:hAnsi="Verdana"/>
          <w:i/>
          <w:iCs/>
        </w:rPr>
        <w:t xml:space="preserve">Per questo continuiamo a investire in progetti come ‘Andiamo sul </w:t>
      </w:r>
      <w:proofErr w:type="spellStart"/>
      <w:r w:rsidRPr="00566F66">
        <w:rPr>
          <w:rFonts w:ascii="Verdana" w:hAnsi="Verdana"/>
          <w:i/>
          <w:iCs/>
        </w:rPr>
        <w:t>Sicuro’</w:t>
      </w:r>
      <w:proofErr w:type="spellEnd"/>
      <w:r w:rsidRPr="00566F66">
        <w:rPr>
          <w:rFonts w:ascii="Verdana" w:hAnsi="Verdana"/>
          <w:i/>
          <w:iCs/>
        </w:rPr>
        <w:t xml:space="preserve">, che ci permettono di lavorare a stretto contatto con scuole, istituzioni e famiglie per sensibilizzare i più giovani sui comportamenti corretti e sull’importanza </w:t>
      </w:r>
      <w:r w:rsidRPr="00566F66">
        <w:rPr>
          <w:rFonts w:ascii="Verdana" w:hAnsi="Verdana"/>
          <w:i/>
          <w:iCs/>
        </w:rPr>
        <w:lastRenderedPageBreak/>
        <w:t xml:space="preserve">della responsabilità alla guida e negli spazi pubblici. Come </w:t>
      </w:r>
      <w:proofErr w:type="spellStart"/>
      <w:r w:rsidRPr="00566F66">
        <w:rPr>
          <w:rFonts w:ascii="Verdana" w:hAnsi="Verdana"/>
          <w:i/>
          <w:iCs/>
        </w:rPr>
        <w:t>Aleatica</w:t>
      </w:r>
      <w:proofErr w:type="spellEnd"/>
      <w:r w:rsidRPr="00566F66">
        <w:rPr>
          <w:rFonts w:ascii="Verdana" w:hAnsi="Verdana"/>
          <w:i/>
          <w:iCs/>
        </w:rPr>
        <w:t xml:space="preserve"> crediamo che un’infrastruttura moderna debba essere anche vicina ai territori e capace di generare valore sociale attraverso iniziative concrete di prevenzione e formazione.”</w:t>
      </w:r>
    </w:p>
    <w:p w14:paraId="7466BE33" w14:textId="71196AC8" w:rsidR="003C71E3" w:rsidRPr="003C71E3" w:rsidRDefault="003C71E3" w:rsidP="003C71E3">
      <w:pPr>
        <w:spacing w:line="240" w:lineRule="auto"/>
        <w:jc w:val="both"/>
        <w:rPr>
          <w:rFonts w:ascii="Verdana" w:hAnsi="Verdana"/>
          <w:i/>
          <w:iCs/>
        </w:rPr>
      </w:pPr>
      <w:r w:rsidRPr="003C71E3">
        <w:rPr>
          <w:rFonts w:ascii="Verdana" w:hAnsi="Verdana"/>
          <w:b/>
          <w:bCs/>
        </w:rPr>
        <w:t>Simone Piana, Sindaco di Mozzanica afferma</w:t>
      </w:r>
      <w:r>
        <w:rPr>
          <w:rFonts w:ascii="Verdana" w:hAnsi="Verdana"/>
          <w:b/>
          <w:bCs/>
        </w:rPr>
        <w:t>:</w:t>
      </w:r>
      <w:r w:rsidRPr="003C71E3">
        <w:rPr>
          <w:rFonts w:ascii="Verdana" w:hAnsi="Verdana"/>
          <w:i/>
          <w:iCs/>
        </w:rPr>
        <w:t xml:space="preserve"> "Siamo molto contenti di aver ospitato questa bella manifestazione. lodevole soprattutto per il suo fine: mettere in sicurezza chiunque si trovi fuori casa, partendo dall'educazione dei più piccoli, perché chi affronta la strada possa farlo con consapevolezza, ma anche con serenità. Ringrazio di cuore gli organizzatori e l'Assessore Roberta Natali che ha fatto da tramite tra enti e Comune di Mozzanica."</w:t>
      </w:r>
    </w:p>
    <w:p w14:paraId="03929271" w14:textId="77226128" w:rsidR="003C71E3" w:rsidRPr="003C71E3" w:rsidRDefault="003C71E3" w:rsidP="003C71E3">
      <w:pPr>
        <w:spacing w:line="240" w:lineRule="auto"/>
        <w:jc w:val="both"/>
        <w:rPr>
          <w:rFonts w:ascii="Verdana" w:hAnsi="Verdana"/>
          <w:i/>
          <w:iCs/>
        </w:rPr>
      </w:pPr>
      <w:r w:rsidRPr="003C71E3">
        <w:rPr>
          <w:rFonts w:ascii="Verdana" w:hAnsi="Verdana"/>
          <w:b/>
          <w:bCs/>
        </w:rPr>
        <w:t>Ivan Tassi, Sindaco di Misano ribadisce</w:t>
      </w:r>
      <w:r>
        <w:rPr>
          <w:rFonts w:ascii="Verdana" w:hAnsi="Verdana"/>
          <w:b/>
          <w:bCs/>
        </w:rPr>
        <w:t>:</w:t>
      </w:r>
      <w:r w:rsidRPr="003C71E3">
        <w:rPr>
          <w:rFonts w:ascii="Verdana" w:hAnsi="Verdana"/>
          <w:i/>
          <w:iCs/>
        </w:rPr>
        <w:t xml:space="preserve"> "Sapere che i nostri studenti sono coinvolti in questa bellissima giornata di educazione civica mi riempie di orgoglio. La strada non è solo un percorso per spostarsi, ma un luogo di convivenza dove la vita e il rispetto per gli altri vengono prima di tutto.</w:t>
      </w:r>
      <w:r>
        <w:rPr>
          <w:rFonts w:ascii="Verdana" w:hAnsi="Verdana"/>
          <w:i/>
          <w:iCs/>
        </w:rPr>
        <w:t xml:space="preserve"> </w:t>
      </w:r>
      <w:r w:rsidRPr="003C71E3">
        <w:rPr>
          <w:rFonts w:ascii="Verdana" w:hAnsi="Verdana"/>
          <w:i/>
          <w:iCs/>
        </w:rPr>
        <w:t xml:space="preserve">Ringrazio di cuore A35 Brebemi – </w:t>
      </w:r>
      <w:proofErr w:type="spellStart"/>
      <w:r w:rsidRPr="003C71E3">
        <w:rPr>
          <w:rFonts w:ascii="Verdana" w:hAnsi="Verdana"/>
          <w:i/>
          <w:iCs/>
        </w:rPr>
        <w:t>Aleatica</w:t>
      </w:r>
      <w:proofErr w:type="spellEnd"/>
      <w:r w:rsidRPr="003C71E3">
        <w:rPr>
          <w:rFonts w:ascii="Verdana" w:hAnsi="Verdana"/>
          <w:i/>
          <w:iCs/>
        </w:rPr>
        <w:t xml:space="preserve"> e la Polizia Stradale per aver portato qui da noi questo progetto. La vostra presenza e i laboratori organizzati sono strumenti preziosi per insegnare ai nostri giovani a essere non solo conducenti e pedoni migliori, ma cittadini più consapevoli. Come Amministrazione di Misano di Gera d'Adda, sosteniamo con forza queste iniziative perché crediamo che investire sulla prevenzione e sulla cultura del rispetto sia il modo migliore per proteggere il vostro </w:t>
      </w:r>
      <w:proofErr w:type="spellStart"/>
      <w:proofErr w:type="gramStart"/>
      <w:r w:rsidRPr="003C71E3">
        <w:rPr>
          <w:rFonts w:ascii="Verdana" w:hAnsi="Verdana"/>
          <w:i/>
          <w:iCs/>
        </w:rPr>
        <w:t>futuro.Buon</w:t>
      </w:r>
      <w:proofErr w:type="spellEnd"/>
      <w:proofErr w:type="gramEnd"/>
      <w:r w:rsidRPr="003C71E3">
        <w:rPr>
          <w:rFonts w:ascii="Verdana" w:hAnsi="Verdana"/>
          <w:i/>
          <w:iCs/>
        </w:rPr>
        <w:t xml:space="preserve"> divertimento e buona formazione a tutti! Ricordate: la sicurezza si costruisce insieme, un passo e una regola alla volta."</w:t>
      </w:r>
    </w:p>
    <w:p w14:paraId="2908B273" w14:textId="234820AE" w:rsidR="003C71E3" w:rsidRPr="003C71E3" w:rsidRDefault="003C71E3" w:rsidP="003C71E3">
      <w:pPr>
        <w:spacing w:line="240" w:lineRule="auto"/>
        <w:jc w:val="both"/>
        <w:rPr>
          <w:rFonts w:ascii="Verdana" w:hAnsi="Verdana"/>
          <w:i/>
          <w:iCs/>
        </w:rPr>
      </w:pPr>
      <w:r w:rsidRPr="003C71E3">
        <w:rPr>
          <w:rFonts w:ascii="Verdana" w:hAnsi="Verdana"/>
          <w:b/>
          <w:bCs/>
          <w:i/>
          <w:iCs/>
        </w:rPr>
        <w:t xml:space="preserve">Fabio Carminati, </w:t>
      </w:r>
      <w:r>
        <w:rPr>
          <w:rFonts w:ascii="Verdana" w:hAnsi="Verdana"/>
          <w:b/>
          <w:bCs/>
          <w:i/>
          <w:iCs/>
        </w:rPr>
        <w:t>S</w:t>
      </w:r>
      <w:r w:rsidRPr="003C71E3">
        <w:rPr>
          <w:rFonts w:ascii="Verdana" w:hAnsi="Verdana"/>
          <w:b/>
          <w:bCs/>
          <w:i/>
          <w:iCs/>
        </w:rPr>
        <w:t>indaco di Fornovo</w:t>
      </w:r>
      <w:r>
        <w:rPr>
          <w:rFonts w:ascii="Verdana" w:hAnsi="Verdana"/>
          <w:b/>
          <w:bCs/>
          <w:i/>
          <w:iCs/>
        </w:rPr>
        <w:t xml:space="preserve"> sottolinea:</w:t>
      </w:r>
      <w:r w:rsidRPr="003C71E3">
        <w:rPr>
          <w:rFonts w:ascii="Verdana" w:hAnsi="Verdana"/>
          <w:b/>
          <w:bCs/>
          <w:i/>
          <w:iCs/>
        </w:rPr>
        <w:t> </w:t>
      </w:r>
      <w:r w:rsidRPr="003C71E3">
        <w:rPr>
          <w:rFonts w:ascii="Verdana" w:hAnsi="Verdana"/>
          <w:i/>
          <w:iCs/>
        </w:rPr>
        <w:t>Siamo orgogliosi di ospitare un’iniziativa che mette al centro i nostri ragazzi e la loro sicurezza. Educare le nuove generazioni al rispetto delle regole, alla responsabilità e alla prevenzione significa investire concretamente nel futuro della nostra comunità. La collaborazione tra scuola, istituzioni, Polizia Locale, CC e realtà del territorio rappresenta un valore importante e un esempio positivo di impegno condiviso a favore della cultura della sicurezza.”</w:t>
      </w:r>
    </w:p>
    <w:p w14:paraId="0CEDFAC0" w14:textId="77777777" w:rsidR="00566F66" w:rsidRDefault="00566F66" w:rsidP="00566F66">
      <w:pPr>
        <w:spacing w:line="240" w:lineRule="auto"/>
        <w:jc w:val="both"/>
        <w:rPr>
          <w:rFonts w:ascii="Verdana" w:hAnsi="Verdana"/>
          <w:b/>
          <w:bCs/>
        </w:rPr>
      </w:pPr>
      <w:r w:rsidRPr="00566F66">
        <w:rPr>
          <w:rFonts w:ascii="Verdana" w:hAnsi="Verdana"/>
        </w:rPr>
        <w:t xml:space="preserve">Il progetto rientra tra le iniziative ESG promosse da </w:t>
      </w:r>
      <w:r w:rsidRPr="00566F66">
        <w:rPr>
          <w:rFonts w:ascii="Verdana" w:hAnsi="Verdana"/>
          <w:b/>
          <w:bCs/>
        </w:rPr>
        <w:t xml:space="preserve">A35 Brebemi – </w:t>
      </w:r>
      <w:proofErr w:type="spellStart"/>
      <w:r w:rsidRPr="00566F66">
        <w:rPr>
          <w:rFonts w:ascii="Verdana" w:hAnsi="Verdana"/>
          <w:b/>
          <w:bCs/>
        </w:rPr>
        <w:t>Aleatica</w:t>
      </w:r>
      <w:proofErr w:type="spellEnd"/>
      <w:r w:rsidRPr="00566F66">
        <w:rPr>
          <w:rFonts w:ascii="Verdana" w:hAnsi="Verdana"/>
          <w:b/>
          <w:bCs/>
        </w:rPr>
        <w:t>, che considera sicurezza, innovazione e attenzione alle comunità locali elementi centrali della propria strategia di sostenibilità.</w:t>
      </w:r>
    </w:p>
    <w:p w14:paraId="74B005AD" w14:textId="77777777" w:rsidR="006011D1" w:rsidRPr="00566F66" w:rsidRDefault="006011D1" w:rsidP="00566F66">
      <w:pPr>
        <w:spacing w:line="240" w:lineRule="auto"/>
        <w:jc w:val="both"/>
        <w:rPr>
          <w:rFonts w:ascii="Verdana" w:hAnsi="Verdana"/>
          <w:b/>
          <w:bCs/>
        </w:rPr>
      </w:pPr>
    </w:p>
    <w:p w14:paraId="20B187C3" w14:textId="77777777" w:rsidR="00653926" w:rsidRPr="006011D1" w:rsidRDefault="00653926" w:rsidP="00653926">
      <w:pPr>
        <w:spacing w:line="240" w:lineRule="auto"/>
        <w:rPr>
          <w:rFonts w:ascii="Verdana" w:hAnsi="Verdana"/>
          <w:b/>
          <w:bCs/>
          <w:vanish/>
          <w:sz w:val="20"/>
          <w:szCs w:val="20"/>
        </w:rPr>
      </w:pPr>
      <w:r w:rsidRPr="006011D1">
        <w:rPr>
          <w:rFonts w:ascii="Verdana" w:hAnsi="Verdana"/>
          <w:b/>
          <w:bCs/>
          <w:vanish/>
          <w:sz w:val="20"/>
          <w:szCs w:val="20"/>
        </w:rPr>
        <w:lastRenderedPageBreak/>
        <w:t>Fine modulo</w:t>
      </w:r>
    </w:p>
    <w:p w14:paraId="5BB95206" w14:textId="47BC88BC" w:rsidR="00FD11F4" w:rsidRPr="006011D1" w:rsidRDefault="003C71E3" w:rsidP="00FD11F4">
      <w:pPr>
        <w:spacing w:line="240" w:lineRule="auto"/>
        <w:rPr>
          <w:rFonts w:ascii="Verdana" w:hAnsi="Verdana"/>
          <w:sz w:val="20"/>
          <w:szCs w:val="20"/>
        </w:rPr>
      </w:pPr>
      <w:r>
        <w:rPr>
          <w:rFonts w:ascii="Verdana" w:hAnsi="Verdana"/>
          <w:b/>
          <w:bCs/>
          <w:vanish/>
          <w:sz w:val="20"/>
          <w:szCs w:val="20"/>
        </w:rPr>
        <w:t xml:space="preserve">Info </w:t>
      </w:r>
      <w:r w:rsidR="00FD11F4" w:rsidRPr="006011D1">
        <w:rPr>
          <w:rFonts w:ascii="Verdana" w:hAnsi="Verdana"/>
          <w:sz w:val="20"/>
          <w:szCs w:val="20"/>
        </w:rPr>
        <w:br/>
      </w:r>
      <w:r>
        <w:rPr>
          <w:rFonts w:ascii="Verdana" w:hAnsi="Verdana"/>
          <w:sz w:val="20"/>
          <w:szCs w:val="20"/>
        </w:rPr>
        <w:t xml:space="preserve">Info Press: </w:t>
      </w:r>
      <w:r w:rsidR="00FD11F4" w:rsidRPr="006011D1">
        <w:rPr>
          <w:rFonts w:ascii="Verdana" w:hAnsi="Verdana"/>
          <w:sz w:val="20"/>
          <w:szCs w:val="20"/>
        </w:rPr>
        <w:t xml:space="preserve">Andrea Cucchetti – </w:t>
      </w:r>
      <w:hyperlink r:id="rId8" w:history="1">
        <w:r w:rsidR="00FD11F4" w:rsidRPr="006011D1">
          <w:rPr>
            <w:rStyle w:val="Collegamentoipertestuale"/>
            <w:rFonts w:ascii="Verdana" w:hAnsi="Verdana"/>
            <w:sz w:val="20"/>
            <w:szCs w:val="20"/>
          </w:rPr>
          <w:t>acucchetti@consiliumcom.it</w:t>
        </w:r>
      </w:hyperlink>
      <w:r w:rsidR="00FD11F4" w:rsidRPr="006011D1">
        <w:rPr>
          <w:rStyle w:val="Collegamentoipertestuale"/>
          <w:sz w:val="20"/>
          <w:szCs w:val="20"/>
        </w:rPr>
        <w:t>;</w:t>
      </w:r>
      <w:r w:rsidR="00FD11F4" w:rsidRPr="006011D1">
        <w:rPr>
          <w:rFonts w:ascii="Verdana" w:hAnsi="Verdana"/>
          <w:sz w:val="20"/>
          <w:szCs w:val="20"/>
        </w:rPr>
        <w:t xml:space="preserve"> +39 349 5554664</w:t>
      </w:r>
    </w:p>
    <w:p w14:paraId="6F8CA105" w14:textId="77777777" w:rsidR="00FD11F4" w:rsidRPr="000D156C" w:rsidRDefault="00FD11F4" w:rsidP="00FD11F4">
      <w:pPr>
        <w:jc w:val="both"/>
        <w:rPr>
          <w:rFonts w:ascii="Verdana" w:hAnsi="Verdana"/>
        </w:rPr>
      </w:pPr>
    </w:p>
    <w:p w14:paraId="010A2BCA" w14:textId="77777777" w:rsidR="00FD11F4" w:rsidRDefault="00FD11F4" w:rsidP="00FD11F4">
      <w:pPr>
        <w:rPr>
          <w:rFonts w:cstheme="minorHAnsi"/>
          <w:b/>
          <w:color w:val="000000" w:themeColor="text1"/>
        </w:rPr>
      </w:pPr>
      <w:r>
        <w:rPr>
          <w:rFonts w:cstheme="minorHAnsi"/>
          <w:b/>
          <w:color w:val="000000" w:themeColor="text1"/>
        </w:rPr>
        <w:t>Autostrada A35 Brebemi-</w:t>
      </w:r>
      <w:proofErr w:type="spellStart"/>
      <w:r>
        <w:rPr>
          <w:rFonts w:cstheme="minorHAnsi"/>
          <w:b/>
          <w:color w:val="000000" w:themeColor="text1"/>
        </w:rPr>
        <w:t>Aleatica</w:t>
      </w:r>
      <w:proofErr w:type="spellEnd"/>
      <w:r>
        <w:rPr>
          <w:rFonts w:cstheme="minorHAnsi"/>
          <w:b/>
          <w:color w:val="000000" w:themeColor="text1"/>
        </w:rPr>
        <w:br/>
      </w:r>
      <w:hyperlink r:id="rId9" w:history="1">
        <w:r>
          <w:rPr>
            <w:rStyle w:val="Collegamentoipertestuale"/>
            <w:b/>
            <w:color w:val="000000" w:themeColor="text1"/>
          </w:rPr>
          <w:t>www.brebemi.it</w:t>
        </w:r>
      </w:hyperlink>
      <w:r>
        <w:rPr>
          <w:rFonts w:cstheme="minorHAnsi"/>
          <w:b/>
          <w:color w:val="000000" w:themeColor="text1"/>
        </w:rPr>
        <w:t xml:space="preserve"> – www.aleatica.com</w:t>
      </w:r>
    </w:p>
    <w:p w14:paraId="7E3E984E" w14:textId="77777777" w:rsidR="00FD11F4" w:rsidRDefault="00FD11F4" w:rsidP="00FD11F4">
      <w:pPr>
        <w:jc w:val="both"/>
        <w:rPr>
          <w:rFonts w:cstheme="minorHAnsi"/>
          <w:i/>
          <w:iCs/>
          <w:color w:val="000000" w:themeColor="text1"/>
          <w:sz w:val="18"/>
          <w:szCs w:val="18"/>
        </w:rPr>
      </w:pPr>
      <w:r>
        <w:rPr>
          <w:rFonts w:cstheme="minorHAnsi"/>
          <w:i/>
          <w:iCs/>
          <w:color w:val="000000" w:themeColor="text1"/>
          <w:sz w:val="18"/>
          <w:szCs w:val="18"/>
        </w:rPr>
        <w:t>A35 Brebemi-</w:t>
      </w:r>
      <w:proofErr w:type="spellStart"/>
      <w:r>
        <w:rPr>
          <w:rFonts w:cstheme="minorHAnsi"/>
          <w:i/>
          <w:iCs/>
          <w:color w:val="000000" w:themeColor="text1"/>
          <w:sz w:val="18"/>
          <w:szCs w:val="18"/>
        </w:rPr>
        <w:t>Aleatica</w:t>
      </w:r>
      <w:proofErr w:type="spellEnd"/>
      <w:r>
        <w:rPr>
          <w:rFonts w:cstheme="minorHAnsi"/>
          <w:i/>
          <w:iCs/>
          <w:color w:val="000000" w:themeColor="text1"/>
          <w:sz w:val="18"/>
          <w:szCs w:val="18"/>
        </w:rPr>
        <w:t xml:space="preserve"> è il collegamento autostradale direttissimo tra Brescia e Milano, la via più veloce e sicura tra le due città. L’infrastruttura, attiva dal 23 luglio 2014, ha un’estensione di 62,1 km a cui sono state aggiunte la stazione di esazione di Castegnato e le rampe di interconnessione con l’autostrada A4. L’autostrada è raggiungibile dalla città di Brescia attraverso l’autostrada A4 (prendendo la rampa di uscita dopo Brescia Ovest in direzione “A35 Milano – Linate), la Tangenziale Sud di Brescia e la SP19 oppure utilizzando la nuova A21 (Corda Molle). I caselli </w:t>
      </w:r>
      <w:r w:rsidRPr="00045DE8">
        <w:rPr>
          <w:rFonts w:cstheme="minorHAnsi"/>
          <w:i/>
          <w:iCs/>
          <w:color w:val="000000" w:themeColor="text1"/>
          <w:sz w:val="18"/>
          <w:szCs w:val="18"/>
        </w:rPr>
        <w:t>dell’autostrada sono sei: Chiari Ovest, Calcio, Romano di Lombardia, Bariano, Caravaggio e Treviglio. Superato l’ultimo casello di Treviglio, ci si immette nell’A58 Tangenziale Est Esterna Milano (TEEM) che consente all’A35 Brebemi di raggiungere la A1 all’altezza di Melegnano, la A4 all’altezza di Agrate, Linate e l’Area Metropolitana di Milano tramite due svincoli, a destra, Pozzuolo Martesana e a sinistra Liscate, che sboccano rispettivamente sulla SP103 Cassanese e sulla SP14 Rivoltana. A35 Brebemi, concessionaria autostradale parte</w:t>
      </w:r>
      <w:r w:rsidRPr="00D302A8">
        <w:rPr>
          <w:rFonts w:cstheme="minorHAnsi"/>
          <w:i/>
          <w:iCs/>
          <w:color w:val="000000" w:themeColor="text1"/>
          <w:sz w:val="18"/>
          <w:szCs w:val="18"/>
        </w:rPr>
        <w:t xml:space="preserve"> del Gruppo </w:t>
      </w:r>
      <w:proofErr w:type="spellStart"/>
      <w:r w:rsidRPr="00D302A8">
        <w:rPr>
          <w:rFonts w:cstheme="minorHAnsi"/>
          <w:i/>
          <w:iCs/>
          <w:color w:val="000000" w:themeColor="text1"/>
          <w:sz w:val="18"/>
          <w:szCs w:val="18"/>
        </w:rPr>
        <w:t>A</w:t>
      </w:r>
      <w:r>
        <w:rPr>
          <w:rFonts w:cstheme="minorHAnsi"/>
          <w:i/>
          <w:iCs/>
          <w:color w:val="000000" w:themeColor="text1"/>
          <w:sz w:val="18"/>
          <w:szCs w:val="18"/>
        </w:rPr>
        <w:t>l</w:t>
      </w:r>
      <w:r w:rsidRPr="00D302A8">
        <w:rPr>
          <w:rFonts w:cstheme="minorHAnsi"/>
          <w:i/>
          <w:iCs/>
          <w:color w:val="000000" w:themeColor="text1"/>
          <w:sz w:val="18"/>
          <w:szCs w:val="18"/>
        </w:rPr>
        <w:t>eatica</w:t>
      </w:r>
      <w:proofErr w:type="spellEnd"/>
      <w:r w:rsidRPr="00D302A8">
        <w:rPr>
          <w:rFonts w:cstheme="minorHAnsi"/>
          <w:i/>
          <w:iCs/>
          <w:color w:val="000000" w:themeColor="text1"/>
          <w:sz w:val="18"/>
          <w:szCs w:val="18"/>
        </w:rPr>
        <w:t xml:space="preserve">. </w:t>
      </w:r>
    </w:p>
    <w:p w14:paraId="4265E3D2" w14:textId="77777777" w:rsidR="00FD11F4" w:rsidRDefault="00FD11F4" w:rsidP="00FD11F4">
      <w:pPr>
        <w:jc w:val="both"/>
      </w:pPr>
      <w:r w:rsidRPr="00D302A8">
        <w:rPr>
          <w:rFonts w:cstheme="minorHAnsi"/>
          <w:i/>
          <w:iCs/>
          <w:color w:val="000000" w:themeColor="text1"/>
          <w:sz w:val="18"/>
          <w:szCs w:val="18"/>
        </w:rPr>
        <w:t xml:space="preserve">Fondata nel 2018, </w:t>
      </w:r>
      <w:proofErr w:type="spellStart"/>
      <w:r w:rsidRPr="00D302A8">
        <w:rPr>
          <w:rFonts w:cstheme="minorHAnsi"/>
          <w:i/>
          <w:iCs/>
          <w:color w:val="000000" w:themeColor="text1"/>
          <w:sz w:val="18"/>
          <w:szCs w:val="18"/>
        </w:rPr>
        <w:t>Aleatica</w:t>
      </w:r>
      <w:proofErr w:type="spellEnd"/>
      <w:r w:rsidRPr="00D302A8">
        <w:rPr>
          <w:rFonts w:cstheme="minorHAnsi"/>
          <w:i/>
          <w:iCs/>
          <w:color w:val="000000" w:themeColor="text1"/>
          <w:sz w:val="18"/>
          <w:szCs w:val="18"/>
        </w:rPr>
        <w:t xml:space="preserve"> è un operatore leader nel settore delle infrastrutture di trasporto, con una visione di mobilità intelligente, sicura e sostenibile. Con un fatturato annuo di 1,3 miliardi di dollari e oltre 3.000 dipendenti, la società gestisce attualmente 20 concessioni in sette Paesi (Spagna, Italia, Regno Unito, Messico, Colombia, Perù e Cile): 16 autostrade, 2 porti, 1 linea di metropolitana leggera e 1 aeroporto, in Europa e America Latina. </w:t>
      </w:r>
      <w:proofErr w:type="spellStart"/>
      <w:r w:rsidRPr="00D302A8">
        <w:rPr>
          <w:rFonts w:cstheme="minorHAnsi"/>
          <w:i/>
          <w:iCs/>
          <w:color w:val="000000" w:themeColor="text1"/>
          <w:sz w:val="18"/>
          <w:szCs w:val="18"/>
        </w:rPr>
        <w:t>Aleatica</w:t>
      </w:r>
      <w:proofErr w:type="spellEnd"/>
      <w:r w:rsidRPr="00D302A8">
        <w:rPr>
          <w:rFonts w:cstheme="minorHAnsi"/>
          <w:i/>
          <w:iCs/>
          <w:color w:val="000000" w:themeColor="text1"/>
          <w:sz w:val="18"/>
          <w:szCs w:val="18"/>
        </w:rPr>
        <w:t xml:space="preserve"> è di proprietà dell'australiano IFM Global </w:t>
      </w:r>
      <w:proofErr w:type="spellStart"/>
      <w:r w:rsidRPr="00D302A8">
        <w:rPr>
          <w:rFonts w:cstheme="minorHAnsi"/>
          <w:i/>
          <w:iCs/>
          <w:color w:val="000000" w:themeColor="text1"/>
          <w:sz w:val="18"/>
          <w:szCs w:val="18"/>
        </w:rPr>
        <w:t>Infrastructure</w:t>
      </w:r>
      <w:proofErr w:type="spellEnd"/>
      <w:r w:rsidRPr="00D302A8">
        <w:rPr>
          <w:rFonts w:cstheme="minorHAnsi"/>
          <w:i/>
          <w:iCs/>
          <w:color w:val="000000" w:themeColor="text1"/>
          <w:sz w:val="18"/>
          <w:szCs w:val="18"/>
        </w:rPr>
        <w:t xml:space="preserve"> Fund, gestito da IFM </w:t>
      </w:r>
      <w:proofErr w:type="spellStart"/>
      <w:r w:rsidRPr="00D302A8">
        <w:rPr>
          <w:rFonts w:cstheme="minorHAnsi"/>
          <w:i/>
          <w:iCs/>
          <w:color w:val="000000" w:themeColor="text1"/>
          <w:sz w:val="18"/>
          <w:szCs w:val="18"/>
        </w:rPr>
        <w:t>Investors</w:t>
      </w:r>
      <w:proofErr w:type="spellEnd"/>
      <w:r w:rsidRPr="00D302A8">
        <w:rPr>
          <w:rFonts w:cstheme="minorHAnsi"/>
          <w:i/>
          <w:iCs/>
          <w:color w:val="000000" w:themeColor="text1"/>
          <w:sz w:val="18"/>
          <w:szCs w:val="18"/>
        </w:rPr>
        <w:t xml:space="preserve">, leader negli investimenti in infrastrutture, debito, azioni quotate e private equity. Con 145 miliardi di dollari di fondi in gestione e 42 asset infrastrutturali in più di 20 Paesi, IFM </w:t>
      </w:r>
      <w:proofErr w:type="spellStart"/>
      <w:r w:rsidRPr="00D302A8">
        <w:rPr>
          <w:rFonts w:cstheme="minorHAnsi"/>
          <w:i/>
          <w:iCs/>
          <w:color w:val="000000" w:themeColor="text1"/>
          <w:sz w:val="18"/>
          <w:szCs w:val="18"/>
        </w:rPr>
        <w:t>Investors</w:t>
      </w:r>
      <w:proofErr w:type="spellEnd"/>
      <w:r w:rsidRPr="00D302A8">
        <w:rPr>
          <w:rFonts w:cstheme="minorHAnsi"/>
          <w:i/>
          <w:iCs/>
          <w:color w:val="000000" w:themeColor="text1"/>
          <w:sz w:val="18"/>
          <w:szCs w:val="18"/>
        </w:rPr>
        <w:t xml:space="preserve"> promuove pratiche di investimento sostenibili ed etiche a beneficio delle comunità in cui è presente.</w:t>
      </w:r>
    </w:p>
    <w:p w14:paraId="59E1BB7D" w14:textId="77777777" w:rsidR="00FD11F4" w:rsidRPr="00BA7D82" w:rsidRDefault="00FD11F4" w:rsidP="00FD11F4">
      <w:pPr>
        <w:spacing w:after="0"/>
        <w:jc w:val="both"/>
        <w:rPr>
          <w:rFonts w:ascii="Verdana" w:hAnsi="Verdana"/>
          <w:sz w:val="20"/>
          <w:szCs w:val="20"/>
        </w:rPr>
      </w:pPr>
    </w:p>
    <w:p w14:paraId="43E2A033" w14:textId="77777777" w:rsidR="00FD11F4" w:rsidRPr="00BA7D82" w:rsidRDefault="00FD11F4" w:rsidP="00FD11F4">
      <w:pPr>
        <w:spacing w:after="0"/>
        <w:ind w:left="-142"/>
        <w:jc w:val="both"/>
        <w:rPr>
          <w:rFonts w:ascii="Verdana" w:hAnsi="Verdana"/>
          <w:sz w:val="20"/>
          <w:szCs w:val="20"/>
        </w:rPr>
      </w:pPr>
    </w:p>
    <w:p w14:paraId="68288CAE" w14:textId="77777777" w:rsidR="00FD11F4" w:rsidRPr="00032C1C" w:rsidRDefault="00FD11F4" w:rsidP="00FD11F4">
      <w:pPr>
        <w:tabs>
          <w:tab w:val="left" w:pos="7213"/>
        </w:tabs>
        <w:rPr>
          <w:rFonts w:ascii="Verdana" w:hAnsi="Verdana"/>
          <w:sz w:val="20"/>
          <w:szCs w:val="20"/>
        </w:rPr>
      </w:pPr>
    </w:p>
    <w:p w14:paraId="0AAB856B" w14:textId="77777777" w:rsidR="00256F5A" w:rsidRDefault="00256F5A" w:rsidP="00032C1C">
      <w:pPr>
        <w:tabs>
          <w:tab w:val="left" w:pos="7213"/>
        </w:tabs>
        <w:rPr>
          <w:rFonts w:ascii="Verdana" w:hAnsi="Verdana"/>
          <w:sz w:val="20"/>
          <w:szCs w:val="20"/>
        </w:rPr>
      </w:pPr>
    </w:p>
    <w:p w14:paraId="732419F6" w14:textId="77777777" w:rsidR="00256F5A" w:rsidRDefault="00256F5A" w:rsidP="00032C1C">
      <w:pPr>
        <w:tabs>
          <w:tab w:val="left" w:pos="7213"/>
        </w:tabs>
        <w:rPr>
          <w:rFonts w:ascii="Verdana" w:hAnsi="Verdana"/>
          <w:sz w:val="20"/>
          <w:szCs w:val="20"/>
        </w:rPr>
      </w:pPr>
    </w:p>
    <w:p w14:paraId="16426F27" w14:textId="77777777" w:rsidR="00256F5A" w:rsidRDefault="00256F5A" w:rsidP="00032C1C">
      <w:pPr>
        <w:tabs>
          <w:tab w:val="left" w:pos="7213"/>
        </w:tabs>
        <w:rPr>
          <w:rFonts w:ascii="Verdana" w:hAnsi="Verdana"/>
          <w:sz w:val="20"/>
          <w:szCs w:val="20"/>
        </w:rPr>
      </w:pPr>
    </w:p>
    <w:p w14:paraId="0B0FF58E" w14:textId="77777777" w:rsidR="00256F5A" w:rsidRDefault="00256F5A" w:rsidP="00032C1C">
      <w:pPr>
        <w:tabs>
          <w:tab w:val="left" w:pos="7213"/>
        </w:tabs>
        <w:rPr>
          <w:rFonts w:ascii="Verdana" w:hAnsi="Verdana"/>
          <w:sz w:val="20"/>
          <w:szCs w:val="20"/>
        </w:rPr>
      </w:pPr>
    </w:p>
    <w:p w14:paraId="423778D3" w14:textId="77777777" w:rsidR="00256F5A" w:rsidRDefault="00256F5A" w:rsidP="00032C1C">
      <w:pPr>
        <w:tabs>
          <w:tab w:val="left" w:pos="7213"/>
        </w:tabs>
        <w:rPr>
          <w:rFonts w:ascii="Verdana" w:hAnsi="Verdana"/>
          <w:sz w:val="20"/>
          <w:szCs w:val="20"/>
        </w:rPr>
      </w:pPr>
    </w:p>
    <w:p w14:paraId="0B98D655" w14:textId="77777777" w:rsidR="00256F5A" w:rsidRDefault="00256F5A" w:rsidP="00032C1C">
      <w:pPr>
        <w:tabs>
          <w:tab w:val="left" w:pos="7213"/>
        </w:tabs>
        <w:rPr>
          <w:rFonts w:ascii="Verdana" w:hAnsi="Verdana"/>
          <w:sz w:val="20"/>
          <w:szCs w:val="20"/>
        </w:rPr>
      </w:pPr>
    </w:p>
    <w:sectPr w:rsidR="00256F5A" w:rsidSect="00422C16">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2410"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CABDB" w14:textId="77777777" w:rsidR="00C65F12" w:rsidRDefault="00C65F12" w:rsidP="000530D3">
      <w:pPr>
        <w:spacing w:after="0" w:line="240" w:lineRule="auto"/>
      </w:pPr>
      <w:r>
        <w:separator/>
      </w:r>
    </w:p>
  </w:endnote>
  <w:endnote w:type="continuationSeparator" w:id="0">
    <w:p w14:paraId="2BE6E88E" w14:textId="77777777" w:rsidR="00C65F12" w:rsidRDefault="00C65F12" w:rsidP="00053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Guardian Sans Regular">
    <w:altName w:val="Calibri"/>
    <w:panose1 w:val="00000000000000000000"/>
    <w:charset w:val="00"/>
    <w:family w:val="swiss"/>
    <w:notTrueType/>
    <w:pitch w:val="variable"/>
    <w:sig w:usb0="00000087" w:usb1="00000000" w:usb2="00000000" w:usb3="00000000" w:csb0="0000009B" w:csb1="00000000"/>
  </w:font>
  <w:font w:name="Guardian Sans Semibold">
    <w:altName w:val="Calibri"/>
    <w:panose1 w:val="00000000000000000000"/>
    <w:charset w:val="00"/>
    <w:family w:val="swiss"/>
    <w:notTrueType/>
    <w:pitch w:val="variable"/>
    <w:sig w:usb0="00000087" w:usb1="00000000"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9D6A" w14:textId="1B55014D" w:rsidR="00874CCA" w:rsidRDefault="00874CCA">
    <w:pPr>
      <w:pStyle w:val="Pidipagina"/>
    </w:pPr>
    <w:r>
      <w:rPr>
        <w:noProof/>
      </w:rPr>
      <mc:AlternateContent>
        <mc:Choice Requires="wps">
          <w:drawing>
            <wp:anchor distT="0" distB="0" distL="0" distR="0" simplePos="0" relativeHeight="251656192" behindDoc="0" locked="0" layoutInCell="1" allowOverlap="1" wp14:anchorId="271F9CB3" wp14:editId="09FC4B04">
              <wp:simplePos x="635" y="635"/>
              <wp:positionH relativeFrom="page">
                <wp:align>right</wp:align>
              </wp:positionH>
              <wp:positionV relativeFrom="page">
                <wp:align>bottom</wp:align>
              </wp:positionV>
              <wp:extent cx="640715" cy="324485"/>
              <wp:effectExtent l="0" t="0" r="0" b="0"/>
              <wp:wrapNone/>
              <wp:docPr id="1697131530" name="Casella di testo 2" descr="Riserva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0715" cy="324485"/>
                      </a:xfrm>
                      <a:prstGeom prst="rect">
                        <a:avLst/>
                      </a:prstGeom>
                      <a:noFill/>
                      <a:ln>
                        <a:noFill/>
                      </a:ln>
                    </wps:spPr>
                    <wps:txbx>
                      <w:txbxContent>
                        <w:p w14:paraId="5E2F7DEE" w14:textId="5EFEFFA8"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71F9CB3" id="_x0000_t202" coordsize="21600,21600" o:spt="202" path="m,l,21600r21600,l21600,xe">
              <v:stroke joinstyle="miter"/>
              <v:path gradientshapeok="t" o:connecttype="rect"/>
            </v:shapetype>
            <v:shape id="Casella di testo 2" o:spid="_x0000_s1026" type="#_x0000_t202" alt="Riservato" style="position:absolute;margin-left:-.75pt;margin-top:0;width:50.45pt;height:25.55pt;z-index:2516561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" filled="f" stroked="f">
              <v:textbox style="mso-fit-shape-to-text:t" inset="0,0,20pt,15pt">
                <w:txbxContent>
                  <w:p w14:paraId="5E2F7DEE" w14:textId="5EFEFFA8"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A70C" w14:textId="38995DB3" w:rsidR="009064A1" w:rsidRDefault="00420EF3">
    <w:pPr>
      <w:pStyle w:val="Pidipagina"/>
    </w:pPr>
    <w:r>
      <w:rPr>
        <w:noProof/>
      </w:rPr>
      <w:drawing>
        <wp:anchor distT="0" distB="0" distL="114300" distR="114300" simplePos="0" relativeHeight="251659264" behindDoc="1" locked="0" layoutInCell="1" allowOverlap="1" wp14:anchorId="48244462" wp14:editId="17C2A2A4">
          <wp:simplePos x="0" y="0"/>
          <wp:positionH relativeFrom="margin">
            <wp:posOffset>-3268520</wp:posOffset>
          </wp:positionH>
          <wp:positionV relativeFrom="paragraph">
            <wp:posOffset>-3249929</wp:posOffset>
          </wp:positionV>
          <wp:extent cx="3741113" cy="116606"/>
          <wp:effectExtent l="2540" t="0" r="0" b="0"/>
          <wp:wrapNone/>
          <wp:docPr id="20327576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94222" name="Immagine 542794222"/>
                  <pic:cNvPicPr/>
                </pic:nvPicPr>
                <pic:blipFill>
                  <a:blip r:embed="rId1">
                    <a:extLst>
                      <a:ext uri="{28A0092B-C50C-407E-A947-70E740481C1C}">
                        <a14:useLocalDpi xmlns:a14="http://schemas.microsoft.com/office/drawing/2010/main" val="0"/>
                      </a:ext>
                    </a:extLst>
                  </a:blip>
                  <a:stretch>
                    <a:fillRect/>
                  </a:stretch>
                </pic:blipFill>
                <pic:spPr>
                  <a:xfrm rot="16200000">
                    <a:off x="0" y="0"/>
                    <a:ext cx="3741113" cy="116606"/>
                  </a:xfrm>
                  <a:prstGeom prst="rect">
                    <a:avLst/>
                  </a:prstGeom>
                </pic:spPr>
              </pic:pic>
            </a:graphicData>
          </a:graphic>
          <wp14:sizeRelH relativeFrom="page">
            <wp14:pctWidth>0</wp14:pctWidth>
          </wp14:sizeRelH>
          <wp14:sizeRelV relativeFrom="page">
            <wp14:pctHeight>0</wp14:pctHeight>
          </wp14:sizeRelV>
        </wp:anchor>
      </w:drawing>
    </w:r>
  </w:p>
  <w:p w14:paraId="35785B71" w14:textId="77777777" w:rsidR="009064A1" w:rsidRDefault="009064A1">
    <w:pPr>
      <w:pStyle w:val="Pidipagina"/>
    </w:pPr>
  </w:p>
  <w:p w14:paraId="19BE75C4" w14:textId="77777777" w:rsidR="009064A1" w:rsidRDefault="009064A1">
    <w:pPr>
      <w:pStyle w:val="Pidipagina"/>
    </w:pPr>
  </w:p>
  <w:p w14:paraId="56BE439B" w14:textId="77777777" w:rsidR="009064A1" w:rsidRDefault="009064A1">
    <w:pPr>
      <w:pStyle w:val="Pidipagina"/>
    </w:pPr>
  </w:p>
  <w:p w14:paraId="62A61AF9" w14:textId="77777777" w:rsidR="009064A1" w:rsidRDefault="009064A1">
    <w:pPr>
      <w:pStyle w:val="Pidipagina"/>
    </w:pPr>
  </w:p>
  <w:p w14:paraId="6E852F1A" w14:textId="77777777" w:rsidR="009064A1" w:rsidRDefault="009064A1">
    <w:pPr>
      <w:pStyle w:val="Pidipagina"/>
    </w:pPr>
  </w:p>
  <w:p w14:paraId="302148F4" w14:textId="77777777" w:rsidR="009064A1" w:rsidRDefault="009064A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83DA" w14:textId="62E42E78" w:rsidR="005D61CF" w:rsidRPr="00170D4D" w:rsidRDefault="00356450" w:rsidP="00422C16">
    <w:pPr>
      <w:pStyle w:val="Pidipagina"/>
      <w:ind w:left="-142"/>
      <w:rPr>
        <w:rFonts w:ascii="Guardian Sans Regular" w:hAnsi="Guardian Sans Regular"/>
        <w:color w:val="6F605A"/>
        <w:sz w:val="15"/>
        <w:szCs w:val="15"/>
      </w:rPr>
    </w:pPr>
    <w:r>
      <w:rPr>
        <w:noProof/>
      </w:rPr>
      <w:drawing>
        <wp:anchor distT="0" distB="0" distL="114300" distR="114300" simplePos="0" relativeHeight="251658240" behindDoc="1" locked="0" layoutInCell="1" allowOverlap="1" wp14:anchorId="5B0CDD9A" wp14:editId="7D13D62C">
          <wp:simplePos x="0" y="0"/>
          <wp:positionH relativeFrom="margin">
            <wp:posOffset>-3273222</wp:posOffset>
          </wp:positionH>
          <wp:positionV relativeFrom="paragraph">
            <wp:posOffset>-3228975</wp:posOffset>
          </wp:positionV>
          <wp:extent cx="3741113" cy="116606"/>
          <wp:effectExtent l="2540" t="0" r="0" b="0"/>
          <wp:wrapNone/>
          <wp:docPr id="54279422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94222" name="Immagine 542794222"/>
                  <pic:cNvPicPr/>
                </pic:nvPicPr>
                <pic:blipFill>
                  <a:blip r:embed="rId1">
                    <a:extLst>
                      <a:ext uri="{28A0092B-C50C-407E-A947-70E740481C1C}">
                        <a14:useLocalDpi xmlns:a14="http://schemas.microsoft.com/office/drawing/2010/main" val="0"/>
                      </a:ext>
                    </a:extLst>
                  </a:blip>
                  <a:stretch>
                    <a:fillRect/>
                  </a:stretch>
                </pic:blipFill>
                <pic:spPr>
                  <a:xfrm rot="16200000">
                    <a:off x="0" y="0"/>
                    <a:ext cx="3741113" cy="116606"/>
                  </a:xfrm>
                  <a:prstGeom prst="rect">
                    <a:avLst/>
                  </a:prstGeom>
                </pic:spPr>
              </pic:pic>
            </a:graphicData>
          </a:graphic>
          <wp14:sizeRelH relativeFrom="page">
            <wp14:pctWidth>0</wp14:pctWidth>
          </wp14:sizeRelH>
          <wp14:sizeRelV relativeFrom="page">
            <wp14:pctHeight>0</wp14:pctHeight>
          </wp14:sizeRelV>
        </wp:anchor>
      </w:drawing>
    </w:r>
    <w:r w:rsidR="005D61CF" w:rsidRPr="00170D4D">
      <w:rPr>
        <w:rFonts w:ascii="Guardian Sans Regular" w:hAnsi="Guardian Sans Regular"/>
        <w:color w:val="6F605A"/>
        <w:sz w:val="15"/>
        <w:szCs w:val="15"/>
      </w:rPr>
      <w:t xml:space="preserve">Soggetta alla direzione e coordinamento </w:t>
    </w:r>
    <w:r w:rsidR="005D61CF">
      <w:rPr>
        <w:rFonts w:ascii="Guardian Sans Regular" w:hAnsi="Guardian Sans Regular"/>
        <w:color w:val="6F605A"/>
        <w:sz w:val="15"/>
        <w:szCs w:val="15"/>
      </w:rPr>
      <w:t xml:space="preserve">                                                 </w:t>
    </w:r>
  </w:p>
  <w:p w14:paraId="2CBA2447" w14:textId="5A83169D" w:rsidR="005D61CF" w:rsidRDefault="005D61CF" w:rsidP="00422C16">
    <w:pPr>
      <w:pStyle w:val="Pidipagina"/>
      <w:ind w:left="-142"/>
      <w:rPr>
        <w:rFonts w:ascii="Guardian Sans Regular" w:hAnsi="Guardian Sans Regular"/>
        <w:color w:val="6F605A"/>
        <w:sz w:val="15"/>
        <w:szCs w:val="15"/>
      </w:rPr>
    </w:pPr>
    <w:r w:rsidRPr="00170D4D">
      <w:rPr>
        <w:rFonts w:ascii="Guardian Sans Regular" w:hAnsi="Guardian Sans Regular"/>
        <w:color w:val="6F605A"/>
        <w:sz w:val="15"/>
        <w:szCs w:val="15"/>
      </w:rPr>
      <w:t>di ALEATICA SAU</w:t>
    </w:r>
  </w:p>
  <w:p w14:paraId="7C0E88B6" w14:textId="7825101A" w:rsidR="005D61CF" w:rsidRDefault="00874CCA" w:rsidP="00422C16">
    <w:pPr>
      <w:pStyle w:val="Pidipagina"/>
      <w:ind w:left="-142"/>
      <w:rPr>
        <w:rFonts w:ascii="Guardian Sans Regular" w:hAnsi="Guardian Sans Regular"/>
        <w:color w:val="6F605A"/>
        <w:sz w:val="15"/>
        <w:szCs w:val="15"/>
      </w:rPr>
    </w:pPr>
    <w:r>
      <w:rPr>
        <w:noProof/>
      </w:rPr>
      <w:drawing>
        <wp:anchor distT="0" distB="0" distL="114300" distR="114300" simplePos="0" relativeHeight="251657216" behindDoc="1" locked="0" layoutInCell="1" allowOverlap="1" wp14:anchorId="7BD5A203" wp14:editId="12C36367">
          <wp:simplePos x="0" y="0"/>
          <wp:positionH relativeFrom="column">
            <wp:posOffset>3704590</wp:posOffset>
          </wp:positionH>
          <wp:positionV relativeFrom="paragraph">
            <wp:posOffset>120015</wp:posOffset>
          </wp:positionV>
          <wp:extent cx="836930" cy="833755"/>
          <wp:effectExtent l="0" t="0" r="1270" b="4445"/>
          <wp:wrapNone/>
          <wp:docPr id="131688609" name="Immagine 3" descr="Immagine che contiene logo, Marchio, simbolo,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88609" name="Immagine 3" descr="Immagine che contiene logo, Marchio, simbolo, Blu elettric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6930" cy="833755"/>
                  </a:xfrm>
                  <a:prstGeom prst="rect">
                    <a:avLst/>
                  </a:prstGeom>
                  <a:noFill/>
                </pic:spPr>
              </pic:pic>
            </a:graphicData>
          </a:graphic>
          <wp14:sizeRelH relativeFrom="page">
            <wp14:pctWidth>0</wp14:pctWidth>
          </wp14:sizeRelH>
          <wp14:sizeRelV relativeFrom="page">
            <wp14:pctHeight>0</wp14:pctHeight>
          </wp14:sizeRelV>
        </wp:anchor>
      </w:drawing>
    </w:r>
  </w:p>
  <w:p w14:paraId="26D1F644" w14:textId="43D5B246" w:rsidR="00032C1C" w:rsidRDefault="00181C6D" w:rsidP="00032C1C">
    <w:pPr>
      <w:pStyle w:val="Pidipagina"/>
      <w:ind w:left="-142"/>
      <w:rPr>
        <w:rFonts w:ascii="Guardian Sans Regular" w:hAnsi="Guardian Sans Regular"/>
        <w:color w:val="6F605A"/>
        <w:sz w:val="15"/>
        <w:szCs w:val="15"/>
      </w:rPr>
    </w:pPr>
    <w:r>
      <w:rPr>
        <w:rFonts w:ascii="Guardian Sans Regular" w:hAnsi="Guardian Sans Regular"/>
        <w:noProof/>
        <w:color w:val="6F605A"/>
        <w:sz w:val="15"/>
        <w:szCs w:val="15"/>
      </w:rPr>
      <w:drawing>
        <wp:anchor distT="0" distB="0" distL="114300" distR="114300" simplePos="0" relativeHeight="251655168" behindDoc="1" locked="0" layoutInCell="1" allowOverlap="1" wp14:anchorId="4ED15DCF" wp14:editId="236410AA">
          <wp:simplePos x="0" y="0"/>
          <wp:positionH relativeFrom="column">
            <wp:posOffset>4584700</wp:posOffset>
          </wp:positionH>
          <wp:positionV relativeFrom="paragraph">
            <wp:posOffset>104775</wp:posOffset>
          </wp:positionV>
          <wp:extent cx="619125" cy="619760"/>
          <wp:effectExtent l="0" t="0" r="9525" b="8890"/>
          <wp:wrapNone/>
          <wp:docPr id="1298605368" name="Immagine 1" descr="Immagine che contiene testo, Blu elettrico, logo, Ma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05368" name="Immagine 1" descr="Immagine che contiene testo, Blu elettrico, logo, Marchio&#10;&#10;Descrizione generat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619125" cy="619760"/>
                  </a:xfrm>
                  <a:prstGeom prst="rect">
                    <a:avLst/>
                  </a:prstGeom>
                </pic:spPr>
              </pic:pic>
            </a:graphicData>
          </a:graphic>
          <wp14:sizeRelH relativeFrom="page">
            <wp14:pctWidth>0</wp14:pctWidth>
          </wp14:sizeRelH>
          <wp14:sizeRelV relativeFrom="page">
            <wp14:pctHeight>0</wp14:pctHeight>
          </wp14:sizeRelV>
        </wp:anchor>
      </w:drawing>
    </w:r>
    <w:r w:rsidR="00032C1C">
      <w:rPr>
        <w:rFonts w:ascii="Guardian Sans Regular" w:hAnsi="Guardian Sans Regular"/>
        <w:color w:val="6F605A"/>
        <w:sz w:val="15"/>
        <w:szCs w:val="15"/>
      </w:rPr>
      <w:t>Sede Legale: Via Flero, 28 – 25125 Brescia</w:t>
    </w:r>
  </w:p>
  <w:p w14:paraId="5FE1458D" w14:textId="77777777" w:rsidR="00032C1C" w:rsidRDefault="00032C1C" w:rsidP="00032C1C">
    <w:pPr>
      <w:pStyle w:val="Pidipagina"/>
      <w:ind w:left="-142"/>
      <w:rPr>
        <w:rFonts w:ascii="Guardian Sans Regular" w:hAnsi="Guardian Sans Regular"/>
        <w:color w:val="6F605A"/>
        <w:sz w:val="15"/>
        <w:szCs w:val="15"/>
      </w:rPr>
    </w:pPr>
    <w:r w:rsidRPr="00117DE9">
      <w:rPr>
        <w:rFonts w:ascii="Guardian Sans Regular" w:hAnsi="Guardian Sans Regular"/>
        <w:color w:val="6F605A"/>
        <w:sz w:val="15"/>
        <w:szCs w:val="15"/>
      </w:rPr>
      <w:t>Centro Direzionale Tre Torri – Torre Nord – 5° Piano</w:t>
    </w:r>
  </w:p>
  <w:p w14:paraId="0DEC4629" w14:textId="60360A90" w:rsidR="005D61CF" w:rsidRDefault="005D61CF" w:rsidP="00422C16">
    <w:pPr>
      <w:pStyle w:val="Pidipagina"/>
      <w:ind w:left="-142"/>
      <w:rPr>
        <w:rFonts w:ascii="Guardian Sans Regular" w:hAnsi="Guardian Sans Regular"/>
        <w:color w:val="6F605A"/>
        <w:sz w:val="15"/>
        <w:szCs w:val="15"/>
      </w:rPr>
    </w:pPr>
    <w:r>
      <w:rPr>
        <w:rFonts w:ascii="Guardian Sans Regular" w:hAnsi="Guardian Sans Regular"/>
        <w:color w:val="6F605A"/>
        <w:sz w:val="15"/>
        <w:szCs w:val="15"/>
      </w:rPr>
      <w:t>Tel. 030 2926311 – FAX 030 2897630</w:t>
    </w:r>
  </w:p>
  <w:p w14:paraId="5393AEEF" w14:textId="7C55458B" w:rsidR="005D61CF" w:rsidRPr="00170D4D" w:rsidRDefault="005D61CF" w:rsidP="00422C16">
    <w:pPr>
      <w:pStyle w:val="Pidipagina"/>
      <w:ind w:left="-142"/>
      <w:rPr>
        <w:rFonts w:ascii="Guardian Sans Regular" w:hAnsi="Guardian Sans Regular"/>
        <w:color w:val="6F605A"/>
        <w:sz w:val="15"/>
        <w:szCs w:val="15"/>
      </w:rPr>
    </w:pPr>
    <w:r>
      <w:rPr>
        <w:rFonts w:ascii="Guardian Sans Regular" w:hAnsi="Guardian Sans Regular"/>
        <w:color w:val="6F605A"/>
        <w:sz w:val="15"/>
        <w:szCs w:val="15"/>
      </w:rPr>
      <w:t xml:space="preserve">E-mail: </w:t>
    </w:r>
    <w:hyperlink r:id="rId4" w:history="1">
      <w:r w:rsidRPr="005D61CF">
        <w:rPr>
          <w:rFonts w:ascii="Guardian Sans Regular" w:hAnsi="Guardian Sans Regular"/>
          <w:color w:val="6F605A"/>
          <w:sz w:val="15"/>
          <w:szCs w:val="15"/>
        </w:rPr>
        <w:t>info@brebemi.it</w:t>
      </w:r>
    </w:hyperlink>
  </w:p>
  <w:p w14:paraId="63AAF651" w14:textId="669B1C8B" w:rsidR="005D61CF" w:rsidRPr="00170D4D" w:rsidRDefault="005D61CF" w:rsidP="00422C16">
    <w:pPr>
      <w:pStyle w:val="Pidipagina"/>
      <w:ind w:left="-142"/>
      <w:rPr>
        <w:rFonts w:ascii="Guardian Sans Regular" w:hAnsi="Guardian Sans Regular"/>
        <w:color w:val="6F605A"/>
        <w:sz w:val="15"/>
        <w:szCs w:val="15"/>
      </w:rPr>
    </w:pPr>
    <w:r w:rsidRPr="00170D4D">
      <w:rPr>
        <w:rFonts w:ascii="Guardian Sans Regular" w:hAnsi="Guardian Sans Regular"/>
        <w:color w:val="6F605A"/>
        <w:sz w:val="15"/>
        <w:szCs w:val="15"/>
      </w:rPr>
      <w:t xml:space="preserve">PEC: </w:t>
    </w:r>
    <w:hyperlink r:id="rId5" w:history="1">
      <w:r w:rsidRPr="005D61CF">
        <w:rPr>
          <w:rFonts w:ascii="Guardian Sans Regular" w:hAnsi="Guardian Sans Regular"/>
          <w:color w:val="6F605A"/>
          <w:sz w:val="15"/>
          <w:szCs w:val="15"/>
        </w:rPr>
        <w:t>sdpbrebemi@legalmail.it</w:t>
      </w:r>
    </w:hyperlink>
  </w:p>
  <w:p w14:paraId="30B8660E" w14:textId="77777777" w:rsidR="005D61CF" w:rsidRDefault="005D61CF" w:rsidP="00422C16">
    <w:pPr>
      <w:pStyle w:val="Pidipagina"/>
      <w:ind w:left="-142"/>
      <w:rPr>
        <w:rFonts w:ascii="Guardian Sans Regular" w:hAnsi="Guardian Sans Regular"/>
        <w:color w:val="6F605A"/>
        <w:sz w:val="15"/>
        <w:szCs w:val="15"/>
      </w:rPr>
    </w:pPr>
  </w:p>
  <w:p w14:paraId="2D2FFEC1" w14:textId="33C107FC" w:rsidR="005D61CF" w:rsidRPr="00B05246" w:rsidRDefault="005D61CF" w:rsidP="00422C16">
    <w:pPr>
      <w:pStyle w:val="Pidipagina"/>
      <w:ind w:left="-142"/>
      <w:rPr>
        <w:rFonts w:ascii="Guardian Sans Semibold" w:hAnsi="Guardian Sans Semibold"/>
        <w:color w:val="6F605A"/>
        <w:sz w:val="12"/>
        <w:szCs w:val="12"/>
      </w:rPr>
    </w:pPr>
    <w:r w:rsidRPr="00B05246">
      <w:rPr>
        <w:rFonts w:ascii="Guardian Sans Semibold" w:hAnsi="Guardian Sans Semibold"/>
        <w:color w:val="6F605A"/>
        <w:sz w:val="12"/>
        <w:szCs w:val="12"/>
      </w:rPr>
      <w:t>www.brebemi.it</w:t>
    </w:r>
  </w:p>
  <w:p w14:paraId="527FEE92" w14:textId="02CA4829" w:rsidR="000530D3" w:rsidRDefault="000530D3" w:rsidP="005D61CF">
    <w:pPr>
      <w:pStyle w:val="Pidipagina"/>
      <w:ind w:left="2127" w:hanging="99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2E91A" w14:textId="77777777" w:rsidR="00C65F12" w:rsidRDefault="00C65F12" w:rsidP="000530D3">
      <w:pPr>
        <w:spacing w:after="0" w:line="240" w:lineRule="auto"/>
      </w:pPr>
      <w:r>
        <w:separator/>
      </w:r>
    </w:p>
  </w:footnote>
  <w:footnote w:type="continuationSeparator" w:id="0">
    <w:p w14:paraId="71D764E0" w14:textId="77777777" w:rsidR="00C65F12" w:rsidRDefault="00C65F12" w:rsidP="00053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8DED" w14:textId="418CFD84" w:rsidR="00D67A21" w:rsidRDefault="00000000">
    <w:pPr>
      <w:pStyle w:val="Intestazione"/>
    </w:pPr>
    <w:r>
      <w:rPr>
        <w:noProof/>
      </w:rPr>
      <w:pict w14:anchorId="58E69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8926969" o:spid="_x0000_s1026" type="#_x0000_t75" style="position:absolute;margin-left:0;margin-top:0;width:106.75pt;height:714.25pt;z-index:-251656192;mso-position-horizontal:center;mso-position-horizontal-relative:margin;mso-position-vertical:center;mso-position-vertical-relative:margin" o:allowincell="f">
          <v:imagedata r:id="rId1" o:title="filigran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DCD4" w14:textId="6C815F32" w:rsidR="00E9271F" w:rsidRDefault="009064A1" w:rsidP="009064A1">
    <w:pPr>
      <w:pStyle w:val="Intestazione"/>
      <w:ind w:left="-1560"/>
    </w:pPr>
    <w:r>
      <w:rPr>
        <w:noProof/>
      </w:rPr>
      <w:drawing>
        <wp:inline distT="0" distB="0" distL="0" distR="0" wp14:anchorId="4C069131" wp14:editId="32FCD3ED">
          <wp:extent cx="2286000" cy="711987"/>
          <wp:effectExtent l="0" t="0" r="0" b="0"/>
          <wp:docPr id="1900185199" name="Immagine 1900185199"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p>
  <w:p w14:paraId="3967592C" w14:textId="77777777" w:rsidR="00197470" w:rsidRDefault="00197470">
    <w:pPr>
      <w:pStyle w:val="Intestazione"/>
    </w:pPr>
  </w:p>
  <w:p w14:paraId="181BF280" w14:textId="1DEB4DE5" w:rsidR="00197470" w:rsidRDefault="00420EF3" w:rsidP="00420EF3">
    <w:pPr>
      <w:pStyle w:val="Intestazione"/>
      <w:tabs>
        <w:tab w:val="clear" w:pos="4819"/>
        <w:tab w:val="clear" w:pos="9638"/>
        <w:tab w:val="left" w:pos="1838"/>
      </w:tabs>
    </w:pPr>
    <w:r>
      <w:tab/>
    </w:r>
  </w:p>
  <w:p w14:paraId="53121617" w14:textId="77777777" w:rsidR="00197470" w:rsidRDefault="00197470">
    <w:pPr>
      <w:pStyle w:val="Intestazione"/>
    </w:pPr>
  </w:p>
  <w:p w14:paraId="58744BF1" w14:textId="4DCEE3E5" w:rsidR="00197470" w:rsidRDefault="00197470">
    <w:pPr>
      <w:pStyle w:val="Intestazione"/>
    </w:pPr>
  </w:p>
  <w:p w14:paraId="06261605" w14:textId="4183E48D" w:rsidR="00197470" w:rsidRDefault="0019747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9313" w14:textId="232003EA" w:rsidR="00197470" w:rsidRDefault="00422C16" w:rsidP="00422C16">
    <w:pPr>
      <w:pStyle w:val="Intestazione"/>
      <w:ind w:left="-1560"/>
    </w:pPr>
    <w:r>
      <w:rPr>
        <w:noProof/>
      </w:rPr>
      <w:drawing>
        <wp:inline distT="0" distB="0" distL="0" distR="0" wp14:anchorId="4E669BE2" wp14:editId="06D93222">
          <wp:extent cx="2286000" cy="711987"/>
          <wp:effectExtent l="0" t="0" r="0" b="0"/>
          <wp:docPr id="2075668993" name="Immagine 207566899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p>
  <w:p w14:paraId="78D5A3CA" w14:textId="43BC65A6" w:rsidR="00197470" w:rsidRDefault="00197470" w:rsidP="00197470">
    <w:pPr>
      <w:pStyle w:val="Intestazione"/>
      <w:ind w:hanging="142"/>
    </w:pPr>
  </w:p>
  <w:p w14:paraId="1CB75209" w14:textId="4164269B" w:rsidR="00197470" w:rsidRDefault="00197470" w:rsidP="00197470">
    <w:pPr>
      <w:pStyle w:val="Intestazione"/>
      <w:ind w:hanging="142"/>
    </w:pPr>
  </w:p>
  <w:p w14:paraId="530A2F44" w14:textId="7CEDCBC9" w:rsidR="00197470" w:rsidRDefault="00197470" w:rsidP="00197470">
    <w:pPr>
      <w:pStyle w:val="Intestazione"/>
      <w:ind w:hanging="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0C4B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41507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778"/>
    <w:rsid w:val="00001B20"/>
    <w:rsid w:val="00004C0D"/>
    <w:rsid w:val="000064B1"/>
    <w:rsid w:val="00012A8E"/>
    <w:rsid w:val="00032C1C"/>
    <w:rsid w:val="000530D3"/>
    <w:rsid w:val="000617DC"/>
    <w:rsid w:val="00075118"/>
    <w:rsid w:val="000759B9"/>
    <w:rsid w:val="00084473"/>
    <w:rsid w:val="0009466B"/>
    <w:rsid w:val="000A1326"/>
    <w:rsid w:val="000A36D6"/>
    <w:rsid w:val="000D1A80"/>
    <w:rsid w:val="00107177"/>
    <w:rsid w:val="00110E99"/>
    <w:rsid w:val="001172D9"/>
    <w:rsid w:val="00160EB8"/>
    <w:rsid w:val="001672E1"/>
    <w:rsid w:val="001761A8"/>
    <w:rsid w:val="00176E1F"/>
    <w:rsid w:val="00181C6D"/>
    <w:rsid w:val="00194586"/>
    <w:rsid w:val="00197470"/>
    <w:rsid w:val="001C3065"/>
    <w:rsid w:val="001C487E"/>
    <w:rsid w:val="001D1D03"/>
    <w:rsid w:val="001E126E"/>
    <w:rsid w:val="00206FB9"/>
    <w:rsid w:val="00212371"/>
    <w:rsid w:val="002240A3"/>
    <w:rsid w:val="00256F5A"/>
    <w:rsid w:val="00264B22"/>
    <w:rsid w:val="00287FDE"/>
    <w:rsid w:val="00291855"/>
    <w:rsid w:val="002D78B8"/>
    <w:rsid w:val="002E61EB"/>
    <w:rsid w:val="002F579B"/>
    <w:rsid w:val="002F7397"/>
    <w:rsid w:val="00303785"/>
    <w:rsid w:val="00320676"/>
    <w:rsid w:val="003243C7"/>
    <w:rsid w:val="00326B2C"/>
    <w:rsid w:val="003323CD"/>
    <w:rsid w:val="00336BFC"/>
    <w:rsid w:val="00356450"/>
    <w:rsid w:val="003575BE"/>
    <w:rsid w:val="003721F7"/>
    <w:rsid w:val="003B1B36"/>
    <w:rsid w:val="003B346C"/>
    <w:rsid w:val="003B6F8A"/>
    <w:rsid w:val="003C71E3"/>
    <w:rsid w:val="003E0439"/>
    <w:rsid w:val="003F53CF"/>
    <w:rsid w:val="00420EF3"/>
    <w:rsid w:val="00422C16"/>
    <w:rsid w:val="004B2B64"/>
    <w:rsid w:val="004B6FBD"/>
    <w:rsid w:val="004F07AA"/>
    <w:rsid w:val="004F175B"/>
    <w:rsid w:val="0050407F"/>
    <w:rsid w:val="005619E0"/>
    <w:rsid w:val="00563D83"/>
    <w:rsid w:val="00566F66"/>
    <w:rsid w:val="00593894"/>
    <w:rsid w:val="00595287"/>
    <w:rsid w:val="0059761D"/>
    <w:rsid w:val="005A4ED6"/>
    <w:rsid w:val="005C1722"/>
    <w:rsid w:val="005C206F"/>
    <w:rsid w:val="005D61CF"/>
    <w:rsid w:val="006011D1"/>
    <w:rsid w:val="00601AF6"/>
    <w:rsid w:val="00624807"/>
    <w:rsid w:val="00653926"/>
    <w:rsid w:val="00654A75"/>
    <w:rsid w:val="006F46EC"/>
    <w:rsid w:val="007129C6"/>
    <w:rsid w:val="00730655"/>
    <w:rsid w:val="007D62CB"/>
    <w:rsid w:val="00803BE4"/>
    <w:rsid w:val="00874107"/>
    <w:rsid w:val="00874CCA"/>
    <w:rsid w:val="00882296"/>
    <w:rsid w:val="00885B06"/>
    <w:rsid w:val="00887990"/>
    <w:rsid w:val="00890950"/>
    <w:rsid w:val="008A6ACA"/>
    <w:rsid w:val="008B103F"/>
    <w:rsid w:val="008C43B7"/>
    <w:rsid w:val="008C5F5C"/>
    <w:rsid w:val="008F2BB2"/>
    <w:rsid w:val="008F7567"/>
    <w:rsid w:val="009064A1"/>
    <w:rsid w:val="0092476E"/>
    <w:rsid w:val="00945317"/>
    <w:rsid w:val="009478BA"/>
    <w:rsid w:val="009A5D3D"/>
    <w:rsid w:val="009F3778"/>
    <w:rsid w:val="00AC6A41"/>
    <w:rsid w:val="00B174E3"/>
    <w:rsid w:val="00B26CDF"/>
    <w:rsid w:val="00B4173D"/>
    <w:rsid w:val="00B478E9"/>
    <w:rsid w:val="00B71A80"/>
    <w:rsid w:val="00B855C9"/>
    <w:rsid w:val="00B873F9"/>
    <w:rsid w:val="00B907F1"/>
    <w:rsid w:val="00BC597B"/>
    <w:rsid w:val="00BE4C04"/>
    <w:rsid w:val="00BE5F85"/>
    <w:rsid w:val="00BF7200"/>
    <w:rsid w:val="00C277B4"/>
    <w:rsid w:val="00C46114"/>
    <w:rsid w:val="00C472A5"/>
    <w:rsid w:val="00C53942"/>
    <w:rsid w:val="00C602D4"/>
    <w:rsid w:val="00C6356A"/>
    <w:rsid w:val="00C65F12"/>
    <w:rsid w:val="00C7736A"/>
    <w:rsid w:val="00C85BED"/>
    <w:rsid w:val="00C92652"/>
    <w:rsid w:val="00C97533"/>
    <w:rsid w:val="00C97CAF"/>
    <w:rsid w:val="00CA2AD7"/>
    <w:rsid w:val="00CE06CE"/>
    <w:rsid w:val="00D07788"/>
    <w:rsid w:val="00D16BDE"/>
    <w:rsid w:val="00D307CF"/>
    <w:rsid w:val="00D67A21"/>
    <w:rsid w:val="00D94BEB"/>
    <w:rsid w:val="00DA2FA9"/>
    <w:rsid w:val="00DE4A06"/>
    <w:rsid w:val="00E1072B"/>
    <w:rsid w:val="00E2045F"/>
    <w:rsid w:val="00E220D7"/>
    <w:rsid w:val="00E52C98"/>
    <w:rsid w:val="00E61052"/>
    <w:rsid w:val="00E8024D"/>
    <w:rsid w:val="00E9271F"/>
    <w:rsid w:val="00EA3475"/>
    <w:rsid w:val="00EA5A0D"/>
    <w:rsid w:val="00EF1B86"/>
    <w:rsid w:val="00F40B85"/>
    <w:rsid w:val="00F6039C"/>
    <w:rsid w:val="00F72378"/>
    <w:rsid w:val="00F90992"/>
    <w:rsid w:val="00FA337B"/>
    <w:rsid w:val="00FD11F4"/>
    <w:rsid w:val="00FF4E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93B8C"/>
  <w15:chartTrackingRefBased/>
  <w15:docId w15:val="{75ACB638-EAC3-4CCB-96DF-863A1D88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530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530D3"/>
  </w:style>
  <w:style w:type="paragraph" w:styleId="Pidipagina">
    <w:name w:val="footer"/>
    <w:basedOn w:val="Normale"/>
    <w:link w:val="PidipaginaCarattere"/>
    <w:uiPriority w:val="99"/>
    <w:unhideWhenUsed/>
    <w:rsid w:val="000530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530D3"/>
  </w:style>
  <w:style w:type="paragraph" w:customStyle="1" w:styleId="Default">
    <w:name w:val="Default"/>
    <w:rsid w:val="008C43B7"/>
    <w:pPr>
      <w:autoSpaceDE w:val="0"/>
      <w:autoSpaceDN w:val="0"/>
      <w:adjustRightInd w:val="0"/>
      <w:spacing w:after="0" w:line="240" w:lineRule="auto"/>
    </w:pPr>
    <w:rPr>
      <w:rFonts w:ascii="Lato" w:hAnsi="Lato" w:cs="Lato"/>
      <w:color w:val="000000"/>
      <w:sz w:val="24"/>
      <w:szCs w:val="24"/>
    </w:rPr>
  </w:style>
  <w:style w:type="character" w:styleId="Collegamentoipertestuale">
    <w:name w:val="Hyperlink"/>
    <w:basedOn w:val="Carpredefinitoparagrafo"/>
    <w:uiPriority w:val="99"/>
    <w:unhideWhenUsed/>
    <w:rsid w:val="005D61CF"/>
    <w:rPr>
      <w:color w:val="0563C1" w:themeColor="hyperlink"/>
      <w:u w:val="single"/>
    </w:rPr>
  </w:style>
  <w:style w:type="character" w:styleId="Menzionenonrisolta">
    <w:name w:val="Unresolved Mention"/>
    <w:basedOn w:val="Carpredefinitoparagrafo"/>
    <w:uiPriority w:val="99"/>
    <w:semiHidden/>
    <w:unhideWhenUsed/>
    <w:rsid w:val="005D6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ucchetti@consiliumcom.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rebemi.it"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jpg"/><Relationship Id="rId5" Type="http://schemas.openxmlformats.org/officeDocument/2006/relationships/hyperlink" Target="mailto:sdpbrebemi@legalmail.it" TargetMode="External"/><Relationship Id="rId4" Type="http://schemas.openxmlformats.org/officeDocument/2006/relationships/hyperlink" Target="mailto:info@brebem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83BB1-FD04-441B-A0C6-23AE1F5BD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1046</Words>
  <Characters>5964</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Rossini</dc:creator>
  <cp:keywords/>
  <dc:description/>
  <cp:lastModifiedBy>Ufficio</cp:lastModifiedBy>
  <cp:revision>10</cp:revision>
  <cp:lastPrinted>2023-07-21T07:13:00Z</cp:lastPrinted>
  <dcterms:created xsi:type="dcterms:W3CDTF">2026-05-11T08:34:00Z</dcterms:created>
  <dcterms:modified xsi:type="dcterms:W3CDTF">2026-05-22T08:56:00Z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3a29b1de,65282c0a,3d29a166</vt:lpwstr>
  </property>
  <property fmtid="{D5CDD505-2E9C-101B-9397-08002B2CF9AE}" pid="3" name="ClassificationContentMarkingFooterFontProps">
    <vt:lpwstr>#000000,8,Calibri</vt:lpwstr>
  </property>
  <property fmtid="{D5CDD505-2E9C-101B-9397-08002B2CF9AE}" pid="4" name="ClassificationContentMarkingFooterText">
    <vt:lpwstr>Riservato</vt:lpwstr>
  </property>
  <property fmtid="{D5CDD505-2E9C-101B-9397-08002B2CF9AE}" pid="5" name="MSIP_Label_cf066717-3ebf-45e1-adc3-2b8719e6eee7_Enabled">
    <vt:lpwstr>true</vt:lpwstr>
  </property>
  <property fmtid="{D5CDD505-2E9C-101B-9397-08002B2CF9AE}" pid="6" name="MSIP_Label_cf066717-3ebf-45e1-adc3-2b8719e6eee7_SetDate">
    <vt:lpwstr>2025-01-07T09:52:58Z</vt:lpwstr>
  </property>
  <property fmtid="{D5CDD505-2E9C-101B-9397-08002B2CF9AE}" pid="7" name="MSIP_Label_cf066717-3ebf-45e1-adc3-2b8719e6eee7_Method">
    <vt:lpwstr>Privileged</vt:lpwstr>
  </property>
  <property fmtid="{D5CDD505-2E9C-101B-9397-08002B2CF9AE}" pid="8" name="MSIP_Label_cf066717-3ebf-45e1-adc3-2b8719e6eee7_Name">
    <vt:lpwstr>Dati personali Yes – Riservato</vt:lpwstr>
  </property>
  <property fmtid="{D5CDD505-2E9C-101B-9397-08002B2CF9AE}" pid="9" name="MSIP_Label_cf066717-3ebf-45e1-adc3-2b8719e6eee7_SiteId">
    <vt:lpwstr>31bccd97-6329-436e-bfcc-a12e878d1c9b</vt:lpwstr>
  </property>
  <property fmtid="{D5CDD505-2E9C-101B-9397-08002B2CF9AE}" pid="10" name="MSIP_Label_cf066717-3ebf-45e1-adc3-2b8719e6eee7_ActionId">
    <vt:lpwstr>2a3984b9-c864-47d3-a968-ec8bd96c2d71</vt:lpwstr>
  </property>
  <property fmtid="{D5CDD505-2E9C-101B-9397-08002B2CF9AE}" pid="11" name="MSIP_Label_cf066717-3ebf-45e1-adc3-2b8719e6eee7_ContentBits">
    <vt:lpwstr>2</vt:lpwstr>
  </property>
</Properties>
</file>